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1201" w14:textId="77777777" w:rsidR="0004766C" w:rsidRDefault="0004766C" w:rsidP="0004766C">
      <w:pPr>
        <w:jc w:val="both"/>
        <w:rPr>
          <w:rFonts w:ascii="Times New Roman" w:hAnsi="Times New Roman" w:cs="Times New Roman"/>
        </w:rPr>
      </w:pPr>
    </w:p>
    <w:p w14:paraId="621C773E" w14:textId="139859FE" w:rsidR="0004766C" w:rsidRDefault="0004766C" w:rsidP="0004766C">
      <w:pPr>
        <w:jc w:val="both"/>
        <w:rPr>
          <w:rFonts w:ascii="Times New Roman" w:hAnsi="Times New Roman" w:cs="Times New Roman"/>
        </w:rPr>
      </w:pPr>
      <w:r w:rsidRPr="00372357">
        <w:rPr>
          <w:rFonts w:ascii="Times New Roman" w:hAnsi="Times New Roman" w:cs="Times New Roman"/>
          <w:b/>
          <w:noProof/>
          <w:color w:val="000000" w:themeColor="text1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3D6B1" wp14:editId="2D069976">
                <wp:simplePos x="0" y="0"/>
                <wp:positionH relativeFrom="page">
                  <wp:posOffset>238125</wp:posOffset>
                </wp:positionH>
                <wp:positionV relativeFrom="paragraph">
                  <wp:posOffset>160020</wp:posOffset>
                </wp:positionV>
                <wp:extent cx="390525" cy="8089900"/>
                <wp:effectExtent l="0" t="0" r="0" b="635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808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08B53" w14:textId="77777777" w:rsidR="001F70FF" w:rsidRPr="00E60997" w:rsidRDefault="001F70FF" w:rsidP="001F70FF">
                            <w:pPr>
                              <w:jc w:val="center"/>
                              <w:rPr>
                                <w:rFonts w:ascii="Helvetica" w:hAnsi="Helvetica" w:cs="Helvetica"/>
                                <w:i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E60997">
                              <w:rPr>
                                <w:rFonts w:ascii="Helvetica" w:hAnsi="Helvetica" w:cs="Helvetica"/>
                                <w:i/>
                                <w:color w:val="BFBFBF" w:themeColor="background1" w:themeShade="BF"/>
                                <w:spacing w:val="-2"/>
                                <w:sz w:val="32"/>
                                <w:szCs w:val="32"/>
                                <w:shd w:val="clear" w:color="auto" w:fill="FFFFFF"/>
                              </w:rPr>
                              <w:t>humanost nepristranost neutralnost neovisnost dobrovoljnost jedinstvo univerzalnost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3D6B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left:0;text-align:left;margin-left:18.75pt;margin-top:12.6pt;width:30.75pt;height:63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" filled="f" stroked="f" strokeweight=".5pt">
                <v:textbox style="layout-flow:vertical;mso-layout-flow-alt:bottom-to-top">
                  <w:txbxContent>
                    <w:p w14:paraId="56908B53" w14:textId="77777777" w:rsidR="001F70FF" w:rsidRPr="00E60997" w:rsidRDefault="001F70FF" w:rsidP="001F70FF">
                      <w:pPr>
                        <w:jc w:val="center"/>
                        <w:rPr>
                          <w:rFonts w:ascii="Helvetica" w:hAnsi="Helvetica" w:cs="Helvetica"/>
                          <w:i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E60997">
                        <w:rPr>
                          <w:rFonts w:ascii="Helvetica" w:hAnsi="Helvetica" w:cs="Helvetica"/>
                          <w:i/>
                          <w:color w:val="BFBFBF" w:themeColor="background1" w:themeShade="BF"/>
                          <w:spacing w:val="-2"/>
                          <w:sz w:val="32"/>
                          <w:szCs w:val="32"/>
                          <w:shd w:val="clear" w:color="auto" w:fill="FFFFFF"/>
                        </w:rPr>
                        <w:t>humanost nepristranost neutralnost neovisnost dobrovoljnost jedinstvo univerzalnost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>KLASA: 442-01/26-01/1</w:t>
      </w:r>
    </w:p>
    <w:p w14:paraId="791777B6" w14:textId="35EA87B2" w:rsidR="0004766C" w:rsidRDefault="0004766C" w:rsidP="000476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2158-7-1-08-26-28</w:t>
      </w:r>
    </w:p>
    <w:p w14:paraId="14587A6E" w14:textId="30130304" w:rsidR="0004766C" w:rsidRDefault="0004766C" w:rsidP="000476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Valpovo, 13. travnja 2026. godine</w:t>
      </w:r>
    </w:p>
    <w:p w14:paraId="14C517F9" w14:textId="77777777" w:rsidR="0004766C" w:rsidRDefault="0004766C" w:rsidP="0004766C">
      <w:pPr>
        <w:jc w:val="both"/>
        <w:rPr>
          <w:rFonts w:ascii="Times New Roman" w:hAnsi="Times New Roman" w:cs="Times New Roman"/>
        </w:rPr>
      </w:pPr>
    </w:p>
    <w:p w14:paraId="215D8470" w14:textId="77777777" w:rsidR="0004766C" w:rsidRDefault="0004766C" w:rsidP="0004766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PREDMET: Potpisivanje ugovora o dodjeli bespovratnih sredstava </w:t>
      </w:r>
      <w:r w:rsidRPr="002B616A">
        <w:rPr>
          <w:rFonts w:ascii="Times New Roman" w:hAnsi="Times New Roman" w:cs="Times New Roman"/>
          <w:b/>
          <w:bCs/>
        </w:rPr>
        <w:t>u okviru Poziva „Širenje mreže socijalnih usluga u zajednici“</w:t>
      </w:r>
    </w:p>
    <w:p w14:paraId="5AA5541A" w14:textId="77777777" w:rsidR="0004766C" w:rsidRPr="002B616A" w:rsidRDefault="0004766C" w:rsidP="0004766C">
      <w:pPr>
        <w:jc w:val="both"/>
        <w:rPr>
          <w:rFonts w:ascii="Times New Roman" w:hAnsi="Times New Roman" w:cs="Times New Roman"/>
          <w:b/>
          <w:bCs/>
        </w:rPr>
      </w:pPr>
    </w:p>
    <w:p w14:paraId="1BAE7230" w14:textId="67A6D4D0" w:rsidR="0004766C" w:rsidRPr="002B616A" w:rsidRDefault="0004766C" w:rsidP="0004766C">
      <w:pPr>
        <w:spacing w:after="160" w:line="278" w:lineRule="auto"/>
        <w:jc w:val="both"/>
        <w:rPr>
          <w:rFonts w:ascii="Times New Roman" w:hAnsi="Times New Roman" w:cs="Times New Roman"/>
        </w:rPr>
      </w:pPr>
      <w:r w:rsidRPr="002B616A">
        <w:rPr>
          <w:rFonts w:ascii="Times New Roman" w:hAnsi="Times New Roman" w:cs="Times New Roman"/>
        </w:rPr>
        <w:t>Dana</w:t>
      </w:r>
      <w:r>
        <w:rPr>
          <w:rFonts w:ascii="Times New Roman" w:hAnsi="Times New Roman" w:cs="Times New Roman"/>
        </w:rPr>
        <w:t>, 13. travnja 2026 godine</w:t>
      </w:r>
      <w:r w:rsidRPr="002B616A">
        <w:rPr>
          <w:rFonts w:ascii="Times New Roman" w:hAnsi="Times New Roman" w:cs="Times New Roman"/>
        </w:rPr>
        <w:t xml:space="preserve"> Lipiku </w:t>
      </w:r>
      <w:r>
        <w:rPr>
          <w:rFonts w:ascii="Times New Roman" w:hAnsi="Times New Roman" w:cs="Times New Roman"/>
        </w:rPr>
        <w:t>održalo se svečano potpisivanje</w:t>
      </w:r>
      <w:r w:rsidRPr="002B616A">
        <w:rPr>
          <w:rFonts w:ascii="Times New Roman" w:hAnsi="Times New Roman" w:cs="Times New Roman"/>
        </w:rPr>
        <w:t xml:space="preserve"> ugovora o dodjeli bespovratnih sredstava u okviru Poziva „Širenje mreže socijalnih usluga u zajednici“, financiranog iz Programa „Učinkoviti ljudski potencijali 2021.–2027.“ (ESF+).</w:t>
      </w:r>
    </w:p>
    <w:p w14:paraId="0E5F6971" w14:textId="0CD3CBAE" w:rsidR="0004766C" w:rsidRPr="002B616A" w:rsidRDefault="0004766C" w:rsidP="0004766C">
      <w:pPr>
        <w:spacing w:after="160" w:line="278" w:lineRule="auto"/>
        <w:jc w:val="both"/>
        <w:rPr>
          <w:rFonts w:ascii="Times New Roman" w:hAnsi="Times New Roman" w:cs="Times New Roman"/>
        </w:rPr>
      </w:pPr>
      <w:r w:rsidRPr="002B616A">
        <w:rPr>
          <w:rFonts w:ascii="Times New Roman" w:hAnsi="Times New Roman" w:cs="Times New Roman"/>
        </w:rPr>
        <w:t>Alen Ružić, ministar rada, mirovinskoga sustava, obitelji i socijalne politike uručio je ugovor, a u ime Gradskog društva Crvenog križa Valpovo, ugovor je potpisala ravnateljica Sanja Habuda, čime smo napravili još jedan konkretan iskorak u jačanju dostupnosti socijalnih usluga za starije i druge ranjive skupine u našoj zajednici.</w:t>
      </w:r>
    </w:p>
    <w:p w14:paraId="7D5CCAE5" w14:textId="7E55F942" w:rsidR="0004766C" w:rsidRPr="002B616A" w:rsidRDefault="0004766C" w:rsidP="0004766C">
      <w:pPr>
        <w:spacing w:after="160" w:line="278" w:lineRule="auto"/>
        <w:jc w:val="both"/>
        <w:rPr>
          <w:rFonts w:ascii="Times New Roman" w:hAnsi="Times New Roman" w:cs="Times New Roman"/>
        </w:rPr>
      </w:pPr>
      <w:r w:rsidRPr="002B616A">
        <w:rPr>
          <w:rFonts w:ascii="Times New Roman" w:hAnsi="Times New Roman" w:cs="Times New Roman"/>
        </w:rPr>
        <w:t>Ovaj projekt usmjeren je na širenje i unaprjeđenje socijalnih usluga, s ciljem povećanja kvalitete života korisnika te pružanja podrške onima kojima je najpotrebnija – upravo tamo gdje žive.</w:t>
      </w:r>
    </w:p>
    <w:p w14:paraId="6BE0B1E5" w14:textId="335841E9" w:rsidR="0004766C" w:rsidRPr="002B616A" w:rsidRDefault="0004766C" w:rsidP="0004766C">
      <w:pPr>
        <w:spacing w:after="160" w:line="278" w:lineRule="auto"/>
        <w:jc w:val="both"/>
        <w:rPr>
          <w:rFonts w:ascii="Times New Roman" w:hAnsi="Times New Roman" w:cs="Times New Roman"/>
        </w:rPr>
      </w:pPr>
      <w:r w:rsidRPr="002B616A">
        <w:rPr>
          <w:rFonts w:ascii="Times New Roman" w:hAnsi="Times New Roman" w:cs="Times New Roman"/>
        </w:rPr>
        <w:t>Nastavljamo graditi zajednicu solidarnosti, korak po korak.</w:t>
      </w:r>
    </w:p>
    <w:p w14:paraId="26157E07" w14:textId="70E5F608" w:rsidR="0004766C" w:rsidRDefault="0004766C" w:rsidP="0004766C">
      <w:pPr>
        <w:spacing w:after="160" w:line="278" w:lineRule="auto"/>
        <w:jc w:val="both"/>
        <w:rPr>
          <w:rFonts w:ascii="Times New Roman" w:hAnsi="Times New Roman" w:cs="Times New Roman"/>
        </w:rPr>
      </w:pPr>
      <w:r w:rsidRPr="002B616A">
        <w:rPr>
          <w:rFonts w:ascii="Times New Roman" w:hAnsi="Times New Roman" w:cs="Times New Roman"/>
        </w:rPr>
        <w:t xml:space="preserve">GDCK Valpovo provodit će projekt pod nazivom "Zajedno brinemo o najranjivijima II". U okviru projekta osiguravat će se </w:t>
      </w:r>
      <w:r w:rsidRPr="002B616A">
        <w:rPr>
          <w:rFonts w:ascii="Times New Roman" w:hAnsi="Times New Roman" w:cs="Times New Roman"/>
          <w:b/>
          <w:bCs/>
        </w:rPr>
        <w:t>usluga dnevni boravak za starije osobe na tri lokacije; Belišće, Petrijevci i Bizovac,</w:t>
      </w:r>
      <w:r w:rsidRPr="002B616A">
        <w:rPr>
          <w:rFonts w:ascii="Times New Roman" w:hAnsi="Times New Roman" w:cs="Times New Roman"/>
        </w:rPr>
        <w:t xml:space="preserve"> čime se ravnomjerno omogućuje pristup </w:t>
      </w:r>
      <w:proofErr w:type="spellStart"/>
      <w:r w:rsidRPr="002B616A">
        <w:rPr>
          <w:rFonts w:ascii="Times New Roman" w:hAnsi="Times New Roman" w:cs="Times New Roman"/>
        </w:rPr>
        <w:t>izvaninstitucijskim</w:t>
      </w:r>
      <w:proofErr w:type="spellEnd"/>
      <w:r w:rsidRPr="002B616A">
        <w:rPr>
          <w:rFonts w:ascii="Times New Roman" w:hAnsi="Times New Roman" w:cs="Times New Roman"/>
        </w:rPr>
        <w:t xml:space="preserve"> socijalnim uslugama svim starijim osobama </w:t>
      </w:r>
      <w:proofErr w:type="spellStart"/>
      <w:r w:rsidRPr="002B616A">
        <w:rPr>
          <w:rFonts w:ascii="Times New Roman" w:hAnsi="Times New Roman" w:cs="Times New Roman"/>
        </w:rPr>
        <w:t>Valpovštine</w:t>
      </w:r>
      <w:proofErr w:type="spellEnd"/>
      <w:r w:rsidRPr="002B616A">
        <w:rPr>
          <w:rFonts w:ascii="Times New Roman" w:hAnsi="Times New Roman" w:cs="Times New Roman"/>
        </w:rPr>
        <w:t xml:space="preserve">, u blizini njihova doma.  Kroz uslugu </w:t>
      </w:r>
      <w:r w:rsidRPr="002B616A">
        <w:rPr>
          <w:rFonts w:ascii="Times New Roman" w:hAnsi="Times New Roman" w:cs="Times New Roman"/>
          <w:b/>
          <w:bCs/>
        </w:rPr>
        <w:t>organiziranje dnevnih aktivnosti</w:t>
      </w:r>
      <w:r w:rsidRPr="002B616A">
        <w:rPr>
          <w:rFonts w:ascii="Times New Roman" w:hAnsi="Times New Roman" w:cs="Times New Roman"/>
        </w:rPr>
        <w:t xml:space="preserve"> na svim lokacijama dnevnih boravka organizira se aktivno provođenje vremena, uz program medicinsko-rekreativnih, okupacijskih, edukacijsko-informativnih i hortikulturnih aktivnosti, prilagođenih interesima i mogućnostima korisnika. </w:t>
      </w:r>
      <w:r w:rsidRPr="002B616A">
        <w:rPr>
          <w:rFonts w:ascii="Times New Roman" w:hAnsi="Times New Roman" w:cs="Times New Roman"/>
          <w:b/>
          <w:bCs/>
        </w:rPr>
        <w:t>Psihosocijalnu pomoć</w:t>
      </w:r>
      <w:r w:rsidRPr="002B616A">
        <w:rPr>
          <w:rFonts w:ascii="Times New Roman" w:hAnsi="Times New Roman" w:cs="Times New Roman"/>
        </w:rPr>
        <w:t xml:space="preserve"> pružat će udruga PUKS, jednom mjesečno u trajanju od 2 sata na svakoj spomenutoj lokaciji, dodatno u Dnevnom boravku u Valpovu. Teme su emocionalna dobrobit, prevencija usamljenosti i jačanje mentalnog zdravlja, kako kroz grupne tako i individualne susrete, s posebnim naglaskom na pravodobno prepoznavanje rizičnih situacija i organizaciju adekvatne daljnje pomoći. Psihologinja, Sanja Antolović Kurtović je certificirana stručnjakinja za psihosocijalnu podršku. Bogata stručnim znanjem i iskustvom, ključna je osoba za </w:t>
      </w:r>
      <w:r w:rsidRPr="002B616A">
        <w:rPr>
          <w:rFonts w:ascii="Times New Roman" w:hAnsi="Times New Roman" w:cs="Times New Roman"/>
          <w:b/>
          <w:bCs/>
        </w:rPr>
        <w:t xml:space="preserve">pružanje savjetodavne podrške na području </w:t>
      </w:r>
      <w:proofErr w:type="spellStart"/>
      <w:r w:rsidRPr="002B616A">
        <w:rPr>
          <w:rFonts w:ascii="Times New Roman" w:hAnsi="Times New Roman" w:cs="Times New Roman"/>
          <w:b/>
          <w:bCs/>
        </w:rPr>
        <w:t>Valpovštine</w:t>
      </w:r>
      <w:proofErr w:type="spellEnd"/>
      <w:r w:rsidRPr="002B616A">
        <w:rPr>
          <w:rFonts w:ascii="Times New Roman" w:hAnsi="Times New Roman" w:cs="Times New Roman"/>
          <w:b/>
          <w:bCs/>
        </w:rPr>
        <w:t xml:space="preserve"> i GDCK Virovitica</w:t>
      </w:r>
      <w:r w:rsidRPr="002B616A">
        <w:rPr>
          <w:rFonts w:ascii="Times New Roman" w:hAnsi="Times New Roman" w:cs="Times New Roman"/>
        </w:rPr>
        <w:t xml:space="preserve">, usmjerene na prava korisnika, rješavanje pravnih i socijalnih pitanja te povezivanje s relevantnim institucijama. Kroz projekt bit će i zaposlena osoba koja će pružati </w:t>
      </w:r>
      <w:r w:rsidRPr="002B616A">
        <w:rPr>
          <w:rFonts w:ascii="Times New Roman" w:hAnsi="Times New Roman" w:cs="Times New Roman"/>
          <w:b/>
          <w:bCs/>
        </w:rPr>
        <w:t>usluge osiguravanje podrške pri ostvarivanju prava</w:t>
      </w:r>
      <w:r w:rsidRPr="002B616A">
        <w:rPr>
          <w:rFonts w:ascii="Times New Roman" w:hAnsi="Times New Roman" w:cs="Times New Roman"/>
        </w:rPr>
        <w:t xml:space="preserve">, obilazit će dnevne boravke te će svim korisnicima pomoći u popunjavanju dokumentacije, upućivati ih u relevantne institucije kako bi se osigurala socijalna, zdravstvena i druga prava. Kroz aktivnost </w:t>
      </w:r>
      <w:r w:rsidRPr="002B616A">
        <w:rPr>
          <w:rFonts w:ascii="Times New Roman" w:hAnsi="Times New Roman" w:cs="Times New Roman"/>
          <w:b/>
          <w:bCs/>
        </w:rPr>
        <w:t>osiguravanje prijevoza za obavljanje svakodnevnih aktivnosti</w:t>
      </w:r>
      <w:r w:rsidRPr="002B616A">
        <w:rPr>
          <w:rFonts w:ascii="Times New Roman" w:hAnsi="Times New Roman" w:cs="Times New Roman"/>
        </w:rPr>
        <w:t xml:space="preserve"> osigurava se prijevoz za starije osobe do ljekarne, odvjetnika, javnog bilježnika, obrazovne ustanove, na sudjelovanje u događanjima u zajednici i slično. Provedbom ovih aktivnosti projekt osigurava kontinuiranu, inkluzivnu i stručnu podršku starijima, jača njihovu socijalnu uključenost i doprinosi kvaliteti života. Svaka usluga dostupna je svim starijima s područja </w:t>
      </w:r>
      <w:proofErr w:type="spellStart"/>
      <w:r w:rsidRPr="002B616A">
        <w:rPr>
          <w:rFonts w:ascii="Times New Roman" w:hAnsi="Times New Roman" w:cs="Times New Roman"/>
        </w:rPr>
        <w:t>Valpovštine</w:t>
      </w:r>
      <w:proofErr w:type="spellEnd"/>
      <w:r w:rsidRPr="002B616A">
        <w:rPr>
          <w:rFonts w:ascii="Times New Roman" w:hAnsi="Times New Roman" w:cs="Times New Roman"/>
        </w:rPr>
        <w:t xml:space="preserve"> neovisno o korištenju drugih aktivnosti, a na području Virovitice omogućena je savjetodavna podrška.</w:t>
      </w:r>
    </w:p>
    <w:p w14:paraId="75358176" w14:textId="77777777" w:rsidR="0004766C" w:rsidRDefault="0004766C" w:rsidP="0004766C">
      <w:pPr>
        <w:spacing w:after="160" w:line="278" w:lineRule="auto"/>
        <w:jc w:val="both"/>
        <w:rPr>
          <w:rFonts w:ascii="Times New Roman" w:hAnsi="Times New Roman" w:cs="Times New Roman"/>
        </w:rPr>
      </w:pPr>
    </w:p>
    <w:p w14:paraId="48630C63" w14:textId="779F29A8" w:rsidR="0004766C" w:rsidRPr="002B616A" w:rsidRDefault="0004766C" w:rsidP="0004766C">
      <w:pPr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GDCK Valpovo</w:t>
      </w:r>
    </w:p>
    <w:p w14:paraId="2190924F" w14:textId="77777777" w:rsidR="0004766C" w:rsidRPr="002B616A" w:rsidRDefault="0004766C" w:rsidP="0004766C"/>
    <w:p w14:paraId="65A20853" w14:textId="2FAD0738" w:rsidR="0007091E" w:rsidRPr="0004766C" w:rsidRDefault="0007091E" w:rsidP="000476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091E" w:rsidRPr="0004766C" w:rsidSect="003654D4">
      <w:headerReference w:type="default" r:id="rId8"/>
      <w:foot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F839" w14:textId="77777777" w:rsidR="007D571F" w:rsidRDefault="007D571F" w:rsidP="00A343D1">
      <w:r>
        <w:separator/>
      </w:r>
    </w:p>
  </w:endnote>
  <w:endnote w:type="continuationSeparator" w:id="0">
    <w:p w14:paraId="7121F67A" w14:textId="77777777" w:rsidR="007D571F" w:rsidRDefault="007D571F" w:rsidP="00A3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151A" w14:textId="47B88BDA" w:rsidR="00BB656E" w:rsidRDefault="00BB656E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DDA0C5B" wp14:editId="775001A5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4849091" cy="448887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091" cy="448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4670CB" w14:textId="77777777" w:rsidR="00A343D1" w:rsidRDefault="00A343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F107" w14:textId="77777777" w:rsidR="007D571F" w:rsidRDefault="007D571F" w:rsidP="00A343D1">
      <w:r>
        <w:separator/>
      </w:r>
    </w:p>
  </w:footnote>
  <w:footnote w:type="continuationSeparator" w:id="0">
    <w:p w14:paraId="6698BF6C" w14:textId="77777777" w:rsidR="007D571F" w:rsidRDefault="007D571F" w:rsidP="00A3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B3C6" w14:textId="6D6687BA" w:rsidR="005E013C" w:rsidRDefault="001B1505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171D13A" wp14:editId="035EDFAA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2876550" cy="620843"/>
          <wp:effectExtent l="0" t="0" r="0" b="8255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620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E0E"/>
    <w:multiLevelType w:val="hybridMultilevel"/>
    <w:tmpl w:val="3152A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6490"/>
    <w:multiLevelType w:val="hybridMultilevel"/>
    <w:tmpl w:val="7A66095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23675"/>
    <w:multiLevelType w:val="hybridMultilevel"/>
    <w:tmpl w:val="B2A85ED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023FF"/>
    <w:multiLevelType w:val="hybridMultilevel"/>
    <w:tmpl w:val="AE740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66109"/>
    <w:multiLevelType w:val="hybridMultilevel"/>
    <w:tmpl w:val="D548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B01AF"/>
    <w:multiLevelType w:val="hybridMultilevel"/>
    <w:tmpl w:val="AD564BE2"/>
    <w:lvl w:ilvl="0" w:tplc="BE846672">
      <w:start w:val="10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C38532E"/>
    <w:multiLevelType w:val="hybridMultilevel"/>
    <w:tmpl w:val="9910893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2725D3"/>
    <w:multiLevelType w:val="hybridMultilevel"/>
    <w:tmpl w:val="21506BAA"/>
    <w:lvl w:ilvl="0" w:tplc="21C4DA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BD226EA"/>
    <w:multiLevelType w:val="hybridMultilevel"/>
    <w:tmpl w:val="4030D9F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52C43"/>
    <w:multiLevelType w:val="hybridMultilevel"/>
    <w:tmpl w:val="70D6602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4C732B"/>
    <w:multiLevelType w:val="hybridMultilevel"/>
    <w:tmpl w:val="21F2ABA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BC0010"/>
    <w:multiLevelType w:val="hybridMultilevel"/>
    <w:tmpl w:val="1A2A38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531E5"/>
    <w:multiLevelType w:val="multilevel"/>
    <w:tmpl w:val="38A0D64C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160B29"/>
    <w:multiLevelType w:val="hybridMultilevel"/>
    <w:tmpl w:val="B5445E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A5EBC"/>
    <w:multiLevelType w:val="hybridMultilevel"/>
    <w:tmpl w:val="3DCC2E2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41123"/>
    <w:multiLevelType w:val="hybridMultilevel"/>
    <w:tmpl w:val="60841D8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655EF7"/>
    <w:multiLevelType w:val="hybridMultilevel"/>
    <w:tmpl w:val="F9CCA87E"/>
    <w:lvl w:ilvl="0" w:tplc="8B9C6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A56F8"/>
    <w:multiLevelType w:val="hybridMultilevel"/>
    <w:tmpl w:val="708C3C5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41125E"/>
    <w:multiLevelType w:val="hybridMultilevel"/>
    <w:tmpl w:val="6A2A3C0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B41577"/>
    <w:multiLevelType w:val="hybridMultilevel"/>
    <w:tmpl w:val="3418D0A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BB27D4"/>
    <w:multiLevelType w:val="hybridMultilevel"/>
    <w:tmpl w:val="41CC7D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145EFB"/>
    <w:multiLevelType w:val="hybridMultilevel"/>
    <w:tmpl w:val="20CEC31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75472A"/>
    <w:multiLevelType w:val="hybridMultilevel"/>
    <w:tmpl w:val="AA12175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2C3045"/>
    <w:multiLevelType w:val="hybridMultilevel"/>
    <w:tmpl w:val="F9FA6F18"/>
    <w:lvl w:ilvl="0" w:tplc="303E3D8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255750D"/>
    <w:multiLevelType w:val="hybridMultilevel"/>
    <w:tmpl w:val="88D6042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1F4648"/>
    <w:multiLevelType w:val="hybridMultilevel"/>
    <w:tmpl w:val="037E79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35B60"/>
    <w:multiLevelType w:val="hybridMultilevel"/>
    <w:tmpl w:val="7638C82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C6E8F"/>
    <w:multiLevelType w:val="hybridMultilevel"/>
    <w:tmpl w:val="89CCB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51674">
    <w:abstractNumId w:val="25"/>
  </w:num>
  <w:num w:numId="2" w16cid:durableId="1614554597">
    <w:abstractNumId w:val="0"/>
  </w:num>
  <w:num w:numId="3" w16cid:durableId="228081075">
    <w:abstractNumId w:val="14"/>
  </w:num>
  <w:num w:numId="4" w16cid:durableId="1260791951">
    <w:abstractNumId w:val="11"/>
  </w:num>
  <w:num w:numId="5" w16cid:durableId="642003592">
    <w:abstractNumId w:val="23"/>
  </w:num>
  <w:num w:numId="6" w16cid:durableId="697970168">
    <w:abstractNumId w:val="4"/>
  </w:num>
  <w:num w:numId="7" w16cid:durableId="612596457">
    <w:abstractNumId w:val="21"/>
  </w:num>
  <w:num w:numId="8" w16cid:durableId="2006743391">
    <w:abstractNumId w:val="20"/>
  </w:num>
  <w:num w:numId="9" w16cid:durableId="1215852477">
    <w:abstractNumId w:val="24"/>
  </w:num>
  <w:num w:numId="10" w16cid:durableId="1312753571">
    <w:abstractNumId w:val="1"/>
  </w:num>
  <w:num w:numId="11" w16cid:durableId="951865093">
    <w:abstractNumId w:val="18"/>
  </w:num>
  <w:num w:numId="12" w16cid:durableId="419716350">
    <w:abstractNumId w:val="8"/>
  </w:num>
  <w:num w:numId="13" w16cid:durableId="1615474869">
    <w:abstractNumId w:val="26"/>
  </w:num>
  <w:num w:numId="14" w16cid:durableId="930940185">
    <w:abstractNumId w:val="10"/>
  </w:num>
  <w:num w:numId="15" w16cid:durableId="1830630778">
    <w:abstractNumId w:val="19"/>
  </w:num>
  <w:num w:numId="16" w16cid:durableId="96407765">
    <w:abstractNumId w:val="2"/>
  </w:num>
  <w:num w:numId="17" w16cid:durableId="737821135">
    <w:abstractNumId w:val="6"/>
  </w:num>
  <w:num w:numId="18" w16cid:durableId="1822232823">
    <w:abstractNumId w:val="22"/>
  </w:num>
  <w:num w:numId="19" w16cid:durableId="282461828">
    <w:abstractNumId w:val="12"/>
  </w:num>
  <w:num w:numId="20" w16cid:durableId="705914021">
    <w:abstractNumId w:val="3"/>
  </w:num>
  <w:num w:numId="21" w16cid:durableId="1841457512">
    <w:abstractNumId w:val="15"/>
  </w:num>
  <w:num w:numId="22" w16cid:durableId="1683319127">
    <w:abstractNumId w:val="17"/>
  </w:num>
  <w:num w:numId="23" w16cid:durableId="81991728">
    <w:abstractNumId w:val="9"/>
  </w:num>
  <w:num w:numId="24" w16cid:durableId="836311845">
    <w:abstractNumId w:val="13"/>
  </w:num>
  <w:num w:numId="25" w16cid:durableId="1420059276">
    <w:abstractNumId w:val="16"/>
  </w:num>
  <w:num w:numId="26" w16cid:durableId="1887373541">
    <w:abstractNumId w:val="5"/>
  </w:num>
  <w:num w:numId="27" w16cid:durableId="255288698">
    <w:abstractNumId w:val="27"/>
  </w:num>
  <w:num w:numId="28" w16cid:durableId="668483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04"/>
    <w:rsid w:val="000147A2"/>
    <w:rsid w:val="0004766C"/>
    <w:rsid w:val="0007091E"/>
    <w:rsid w:val="0008413D"/>
    <w:rsid w:val="001159BF"/>
    <w:rsid w:val="0011652D"/>
    <w:rsid w:val="001656BB"/>
    <w:rsid w:val="001B1505"/>
    <w:rsid w:val="001C316E"/>
    <w:rsid w:val="001E4C2E"/>
    <w:rsid w:val="001F70FF"/>
    <w:rsid w:val="00206DBB"/>
    <w:rsid w:val="0020794E"/>
    <w:rsid w:val="00244C98"/>
    <w:rsid w:val="002B6E27"/>
    <w:rsid w:val="002D5526"/>
    <w:rsid w:val="002E26AE"/>
    <w:rsid w:val="002F33CB"/>
    <w:rsid w:val="00323AFD"/>
    <w:rsid w:val="0036326D"/>
    <w:rsid w:val="003654D4"/>
    <w:rsid w:val="00372357"/>
    <w:rsid w:val="00377ADC"/>
    <w:rsid w:val="0038532E"/>
    <w:rsid w:val="003B0A11"/>
    <w:rsid w:val="003E5722"/>
    <w:rsid w:val="003F1774"/>
    <w:rsid w:val="004709FA"/>
    <w:rsid w:val="00481415"/>
    <w:rsid w:val="0049761D"/>
    <w:rsid w:val="004A1416"/>
    <w:rsid w:val="004A1780"/>
    <w:rsid w:val="004A5581"/>
    <w:rsid w:val="004B3C93"/>
    <w:rsid w:val="004B6922"/>
    <w:rsid w:val="004F6C04"/>
    <w:rsid w:val="005124D3"/>
    <w:rsid w:val="00532215"/>
    <w:rsid w:val="00540C25"/>
    <w:rsid w:val="005D52D9"/>
    <w:rsid w:val="005E013C"/>
    <w:rsid w:val="00664D7D"/>
    <w:rsid w:val="00672BE1"/>
    <w:rsid w:val="006850F4"/>
    <w:rsid w:val="006A26E5"/>
    <w:rsid w:val="006A2F63"/>
    <w:rsid w:val="0070182B"/>
    <w:rsid w:val="00717B1C"/>
    <w:rsid w:val="0079043B"/>
    <w:rsid w:val="007C0B33"/>
    <w:rsid w:val="007D571F"/>
    <w:rsid w:val="009153BB"/>
    <w:rsid w:val="0094718C"/>
    <w:rsid w:val="00955DD6"/>
    <w:rsid w:val="009A1718"/>
    <w:rsid w:val="009E2C6C"/>
    <w:rsid w:val="00A343D1"/>
    <w:rsid w:val="00A53577"/>
    <w:rsid w:val="00AC640E"/>
    <w:rsid w:val="00B015A2"/>
    <w:rsid w:val="00B045DD"/>
    <w:rsid w:val="00B117B4"/>
    <w:rsid w:val="00B6373F"/>
    <w:rsid w:val="00BA6A3B"/>
    <w:rsid w:val="00BB656E"/>
    <w:rsid w:val="00BE6CE8"/>
    <w:rsid w:val="00C02EAD"/>
    <w:rsid w:val="00C14EBC"/>
    <w:rsid w:val="00C16A93"/>
    <w:rsid w:val="00C42653"/>
    <w:rsid w:val="00CD1EEA"/>
    <w:rsid w:val="00CF1C04"/>
    <w:rsid w:val="00D00472"/>
    <w:rsid w:val="00D364B2"/>
    <w:rsid w:val="00D508FE"/>
    <w:rsid w:val="00DE3CBF"/>
    <w:rsid w:val="00E06EB1"/>
    <w:rsid w:val="00E247DF"/>
    <w:rsid w:val="00E427E5"/>
    <w:rsid w:val="00E6147F"/>
    <w:rsid w:val="00E83274"/>
    <w:rsid w:val="00EA3131"/>
    <w:rsid w:val="00EC377D"/>
    <w:rsid w:val="00F61713"/>
    <w:rsid w:val="00FA02C4"/>
    <w:rsid w:val="00FC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C20F7"/>
  <w15:chartTrackingRefBased/>
  <w15:docId w15:val="{3CDC8207-ECB6-41FC-B720-C81C998A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C04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Odlomakpopisa"/>
    <w:next w:val="Normal"/>
    <w:link w:val="Naslov1Char"/>
    <w:uiPriority w:val="9"/>
    <w:qFormat/>
    <w:rsid w:val="005E013C"/>
    <w:pPr>
      <w:numPr>
        <w:numId w:val="19"/>
      </w:numPr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2">
    <w:name w:val="heading 2"/>
    <w:basedOn w:val="Odlomakpopisa"/>
    <w:next w:val="Normal"/>
    <w:link w:val="Naslov2Char"/>
    <w:uiPriority w:val="9"/>
    <w:unhideWhenUsed/>
    <w:qFormat/>
    <w:rsid w:val="005E013C"/>
    <w:pPr>
      <w:numPr>
        <w:ilvl w:val="1"/>
        <w:numId w:val="19"/>
      </w:numPr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3">
    <w:name w:val="heading 3"/>
    <w:basedOn w:val="Odlomakpopisa"/>
    <w:next w:val="Normal"/>
    <w:link w:val="Naslov3Char"/>
    <w:uiPriority w:val="9"/>
    <w:unhideWhenUsed/>
    <w:qFormat/>
    <w:rsid w:val="005E013C"/>
    <w:pPr>
      <w:numPr>
        <w:ilvl w:val="2"/>
        <w:numId w:val="19"/>
      </w:numPr>
      <w:shd w:val="clear" w:color="auto" w:fill="FFFFFF" w:themeFill="background1"/>
      <w:spacing w:line="360" w:lineRule="auto"/>
      <w:ind w:right="225"/>
      <w:jc w:val="both"/>
      <w:outlineLvl w:val="2"/>
    </w:pPr>
    <w:rPr>
      <w:rFonts w:ascii="Times New Roman" w:eastAsia="Times New Roman" w:hAnsi="Times New Roman" w:cs="Times New Roman"/>
      <w:b/>
      <w:color w:val="2C2C2C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0794E"/>
    <w:pPr>
      <w:ind w:left="720"/>
      <w:contextualSpacing/>
    </w:pPr>
  </w:style>
  <w:style w:type="paragraph" w:styleId="Bezproreda">
    <w:name w:val="No Spacing"/>
    <w:uiPriority w:val="1"/>
    <w:qFormat/>
    <w:rsid w:val="001F70FF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343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43D1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A343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43D1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07091E"/>
    <w:rPr>
      <w:lang w:eastAsia="hr-HR"/>
    </w:rPr>
  </w:style>
  <w:style w:type="paragraph" w:customStyle="1" w:styleId="xmsonormal">
    <w:name w:val="x_msonormal"/>
    <w:basedOn w:val="Normal"/>
    <w:rsid w:val="0007091E"/>
    <w:rPr>
      <w:lang w:eastAsia="hr-HR"/>
    </w:rPr>
  </w:style>
  <w:style w:type="paragraph" w:customStyle="1" w:styleId="xparagraph">
    <w:name w:val="x_paragraph"/>
    <w:basedOn w:val="Normal"/>
    <w:rsid w:val="0007091E"/>
    <w:pPr>
      <w:spacing w:before="100" w:beforeAutospacing="1" w:after="100" w:afterAutospacing="1"/>
    </w:pPr>
    <w:rPr>
      <w:lang w:eastAsia="hr-HR"/>
    </w:rPr>
  </w:style>
  <w:style w:type="character" w:customStyle="1" w:styleId="xnormaltextrun">
    <w:name w:val="x_normaltextrun"/>
    <w:basedOn w:val="Zadanifontodlomka"/>
    <w:rsid w:val="0007091E"/>
  </w:style>
  <w:style w:type="character" w:customStyle="1" w:styleId="xeop">
    <w:name w:val="x_eop"/>
    <w:basedOn w:val="Zadanifontodlomka"/>
    <w:rsid w:val="0007091E"/>
  </w:style>
  <w:style w:type="character" w:styleId="Hiperveza">
    <w:name w:val="Hyperlink"/>
    <w:basedOn w:val="Zadanifontodlomka"/>
    <w:uiPriority w:val="99"/>
    <w:unhideWhenUsed/>
    <w:rsid w:val="0007091E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E013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E013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E013C"/>
    <w:rPr>
      <w:rFonts w:ascii="Times New Roman" w:eastAsia="Times New Roman" w:hAnsi="Times New Roman" w:cs="Times New Roman"/>
      <w:b/>
      <w:color w:val="2C2C2C"/>
      <w:sz w:val="24"/>
      <w:szCs w:val="24"/>
      <w:shd w:val="clear" w:color="auto" w:fill="FFFFFF" w:themeFill="background1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5E013C"/>
    <w:pPr>
      <w:spacing w:after="200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730B-90CC-4B9D-896C-865E8F64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Latković</dc:creator>
  <cp:keywords/>
  <dc:description/>
  <cp:lastModifiedBy>Romana Kranjčević</cp:lastModifiedBy>
  <cp:revision>2</cp:revision>
  <cp:lastPrinted>2026-04-13T18:28:00Z</cp:lastPrinted>
  <dcterms:created xsi:type="dcterms:W3CDTF">2026-04-14T07:36:00Z</dcterms:created>
  <dcterms:modified xsi:type="dcterms:W3CDTF">2026-04-14T07:36:00Z</dcterms:modified>
</cp:coreProperties>
</file>